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Default="00F65BD8" w:rsidP="00F65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BD8">
        <w:rPr>
          <w:rFonts w:ascii="Times New Roman" w:hAnsi="Times New Roman" w:cs="Times New Roman"/>
          <w:sz w:val="28"/>
          <w:szCs w:val="28"/>
        </w:rPr>
        <w:t>Мероприятия по программе Пушкинская карта за март месяц</w:t>
      </w: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817"/>
        <w:gridCol w:w="4395"/>
        <w:gridCol w:w="1718"/>
        <w:gridCol w:w="2535"/>
      </w:tblGrid>
      <w:tr w:rsidR="00F65BD8" w:rsidRPr="00F65BD8" w:rsidTr="00F65BD8">
        <w:tc>
          <w:tcPr>
            <w:tcW w:w="817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18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2535" w:type="dxa"/>
            <w:vAlign w:val="center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65BD8" w:rsidRPr="00F65BD8" w:rsidTr="00F65BD8">
        <w:tc>
          <w:tcPr>
            <w:tcW w:w="817" w:type="dxa"/>
          </w:tcPr>
          <w:p w:rsidR="00F65BD8" w:rsidRPr="00F65BD8" w:rsidRDefault="00F65BD8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Мастер-класс «Цветок весны»</w:t>
            </w:r>
          </w:p>
        </w:tc>
        <w:tc>
          <w:tcPr>
            <w:tcW w:w="1718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53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альтяево</w:t>
            </w:r>
            <w:proofErr w:type="spellEnd"/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Татышлинский р-н, с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Кальтяево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Арманшина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, д 67</w:t>
            </w:r>
          </w:p>
        </w:tc>
      </w:tr>
      <w:tr w:rsidR="00F65BD8" w:rsidRPr="00F65BD8" w:rsidTr="00F65BD8">
        <w:tc>
          <w:tcPr>
            <w:tcW w:w="817" w:type="dxa"/>
          </w:tcPr>
          <w:p w:rsidR="00F65BD8" w:rsidRPr="00F65BD8" w:rsidRDefault="00F65BD8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Мастер-класс «Расписные кружки»</w:t>
            </w:r>
          </w:p>
        </w:tc>
        <w:tc>
          <w:tcPr>
            <w:tcW w:w="1718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04.03.2023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3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улганово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Татышлинский р-н, с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Шулганово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д 58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BD8" w:rsidRPr="00F65BD8" w:rsidTr="00F65BD8">
        <w:tc>
          <w:tcPr>
            <w:tcW w:w="817" w:type="dxa"/>
          </w:tcPr>
          <w:p w:rsidR="00F65BD8" w:rsidRPr="00F65BD8" w:rsidRDefault="00F65BD8" w:rsidP="00F65BD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Литературная программа «Большая перемена»</w:t>
            </w:r>
          </w:p>
        </w:tc>
        <w:tc>
          <w:tcPr>
            <w:tcW w:w="1718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13303.2023</w:t>
            </w:r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535" w:type="dxa"/>
          </w:tcPr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ерхнекудашево</w:t>
            </w:r>
            <w:proofErr w:type="spellEnd"/>
          </w:p>
          <w:p w:rsidR="00F65BD8" w:rsidRPr="00F65BD8" w:rsidRDefault="00F65BD8" w:rsidP="00F65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Татышлинский р-н,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Верхнекудашево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F65BD8">
              <w:rPr>
                <w:rFonts w:ascii="Times New Roman" w:hAnsi="Times New Roman" w:cs="Times New Roman"/>
                <w:sz w:val="28"/>
                <w:szCs w:val="28"/>
              </w:rPr>
              <w:t>, д 35</w:t>
            </w:r>
          </w:p>
        </w:tc>
      </w:tr>
    </w:tbl>
    <w:p w:rsidR="00F65BD8" w:rsidRPr="00F65BD8" w:rsidRDefault="00F65BD8" w:rsidP="00F65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BD8" w:rsidRDefault="00F65BD8" w:rsidP="00F65BD8">
      <w:pPr>
        <w:jc w:val="center"/>
      </w:pPr>
    </w:p>
    <w:sectPr w:rsidR="00F6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AB5"/>
    <w:multiLevelType w:val="hybridMultilevel"/>
    <w:tmpl w:val="5CA2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76EC"/>
    <w:multiLevelType w:val="hybridMultilevel"/>
    <w:tmpl w:val="FE0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4E"/>
    <w:rsid w:val="00112A18"/>
    <w:rsid w:val="004901B1"/>
    <w:rsid w:val="008B353D"/>
    <w:rsid w:val="00B4614E"/>
    <w:rsid w:val="00F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B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5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3</cp:revision>
  <dcterms:created xsi:type="dcterms:W3CDTF">2023-03-03T09:26:00Z</dcterms:created>
  <dcterms:modified xsi:type="dcterms:W3CDTF">2023-03-03T09:37:00Z</dcterms:modified>
</cp:coreProperties>
</file>